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EF8C3" w14:textId="544906F5" w:rsidR="007D574C" w:rsidRDefault="007D574C">
      <w:pPr>
        <w:jc w:val="center"/>
      </w:pPr>
    </w:p>
    <w:p w14:paraId="217A36BF" w14:textId="77777777" w:rsidR="007D574C" w:rsidRDefault="007D574C">
      <w:pPr>
        <w:rPr>
          <w:b/>
          <w:sz w:val="44"/>
          <w:szCs w:val="44"/>
          <w:u w:val="single"/>
        </w:rPr>
      </w:pPr>
    </w:p>
    <w:p w14:paraId="6892F20F" w14:textId="77777777" w:rsidR="007D574C" w:rsidRDefault="007D574C">
      <w:pPr>
        <w:rPr>
          <w:b/>
          <w:sz w:val="44"/>
          <w:szCs w:val="44"/>
          <w:u w:val="single"/>
        </w:rPr>
      </w:pPr>
    </w:p>
    <w:p w14:paraId="685D1DE3" w14:textId="77777777" w:rsidR="007D574C" w:rsidRDefault="00000000">
      <w:pPr>
        <w:jc w:val="center"/>
        <w:rPr>
          <w:b/>
          <w:sz w:val="36"/>
          <w:szCs w:val="36"/>
          <w:u w:val="single"/>
        </w:rPr>
      </w:pPr>
      <w:r>
        <w:rPr>
          <w:b/>
          <w:sz w:val="36"/>
          <w:szCs w:val="36"/>
          <w:u w:val="single"/>
        </w:rPr>
        <w:t>Combating Disinformation among Youth through Live Action Role Play</w:t>
      </w:r>
    </w:p>
    <w:p w14:paraId="575071A5" w14:textId="77777777" w:rsidR="007D574C" w:rsidRPr="00916707" w:rsidRDefault="00000000">
      <w:pPr>
        <w:jc w:val="center"/>
        <w:rPr>
          <w:b/>
          <w:sz w:val="36"/>
          <w:szCs w:val="36"/>
          <w:u w:val="single"/>
          <w:lang w:val="de-DE"/>
        </w:rPr>
      </w:pPr>
      <w:r w:rsidRPr="00916707">
        <w:rPr>
          <w:b/>
          <w:sz w:val="36"/>
          <w:szCs w:val="36"/>
          <w:u w:val="single"/>
          <w:lang w:val="de-DE"/>
        </w:rPr>
        <w:t>Eine Kurzübersicht zu pädagogischem LARP</w:t>
      </w:r>
    </w:p>
    <w:p w14:paraId="44249B29" w14:textId="77777777" w:rsidR="007D574C" w:rsidRPr="00916707" w:rsidRDefault="007D574C">
      <w:pPr>
        <w:rPr>
          <w:lang w:val="de-DE"/>
        </w:rPr>
      </w:pPr>
    </w:p>
    <w:p w14:paraId="4B615407" w14:textId="77777777" w:rsidR="007D574C" w:rsidRPr="00916707" w:rsidRDefault="00000000">
      <w:pPr>
        <w:jc w:val="both"/>
        <w:rPr>
          <w:lang w:val="de-DE"/>
        </w:rPr>
      </w:pPr>
      <w:r w:rsidRPr="00916707">
        <w:rPr>
          <w:lang w:val="de-DE"/>
        </w:rPr>
        <w:t>Die Durchführung einer pädagogischen Live-Action-Rollenspiel-Sitzung (LARP) ist keine leichte Aufgabe, da man sich viele Dinge merken und gleichzeitig seine eigene Rolle spielen muss. Dieser Leitfaden soll Sie beim Rollenspiel mit Ihrer Gruppe unterstützen, indem er einen kurzen Überblick über die relevanten Konzepte gibt. Es dient der Erinnerungsauffrischung und kann ausgedruckt werden, um während des Spiels griffbereit zu sein.</w:t>
      </w:r>
    </w:p>
    <w:p w14:paraId="6FE16C1A" w14:textId="77777777" w:rsidR="007D574C" w:rsidRPr="00916707" w:rsidRDefault="00000000">
      <w:pPr>
        <w:jc w:val="both"/>
        <w:rPr>
          <w:lang w:val="de-DE"/>
        </w:rPr>
      </w:pPr>
      <w:r w:rsidRPr="00916707">
        <w:rPr>
          <w:lang w:val="de-DE"/>
        </w:rPr>
        <w:t xml:space="preserve">Wenn Ihnen das Konzept von LARP völlig unbekannt ist oder Sie mehr über die Hintergründe, die Vorteile als pädagogische Methode oder zu Spielen in der Tiefe erfahren möchten, finden Sie im DIS-PLAY-Toolkit ein ausführlicheres Informationsdokument. Daneben gibt es Material zur Durchführung eines spezifischen pädagogischen LARP, </w:t>
      </w:r>
      <w:proofErr w:type="gramStart"/>
      <w:r w:rsidRPr="00916707">
        <w:rPr>
          <w:lang w:val="de-DE"/>
        </w:rPr>
        <w:t>das</w:t>
      </w:r>
      <w:proofErr w:type="gramEnd"/>
      <w:r w:rsidRPr="00916707">
        <w:rPr>
          <w:lang w:val="de-DE"/>
        </w:rPr>
        <w:t xml:space="preserve"> Sie als vollständig geplantes Programm für eine Gruppenaktivität nutzen können.</w:t>
      </w:r>
    </w:p>
    <w:p w14:paraId="35FD204D" w14:textId="77777777" w:rsidR="007D574C" w:rsidRPr="00916707" w:rsidRDefault="00000000">
      <w:pPr>
        <w:spacing w:line="240" w:lineRule="auto"/>
        <w:jc w:val="both"/>
        <w:rPr>
          <w:u w:val="single"/>
          <w:lang w:val="de-DE"/>
        </w:rPr>
      </w:pPr>
      <w:r w:rsidRPr="00916707">
        <w:rPr>
          <w:u w:val="single"/>
          <w:lang w:val="de-DE"/>
        </w:rPr>
        <w:t>Was ist ein pädagogisches LARP?</w:t>
      </w:r>
    </w:p>
    <w:p w14:paraId="4ACCF161" w14:textId="77777777" w:rsidR="007D574C" w:rsidRPr="00916707" w:rsidRDefault="00000000">
      <w:pPr>
        <w:spacing w:line="240" w:lineRule="auto"/>
        <w:jc w:val="both"/>
        <w:rPr>
          <w:lang w:val="de-DE"/>
        </w:rPr>
      </w:pPr>
      <w:r w:rsidRPr="00916707">
        <w:rPr>
          <w:lang w:val="de-DE"/>
        </w:rPr>
        <w:t>Bei einem LARP kommt eine Gruppe von Spieler*innen zusammen und übernehmen jeweils die Rolle einer Figur in einer fiktiven Umgebung. Das Erlebnis ist gemeinsames Geschichtenerzählen, bei dem jede*r mit den Handlungen seines*ihres Charakters einen Beitrag leistet. Die pädagogische Methode nutzt Larping, um bestimmte Inhalte als zusätzliche Ebene zu vermitteln, die in das Spiel übersetzt werden. Da es die Spieler*innen direkt in den Lernprozess einbezieht, ihnen Entscheidungsfreiheit gibt, ihre Kreativität anregt und ihnen ermöglicht, sich in einer geschützten Umgebung auszudrücken, passt pädagogisches LARP perfekt zum Lernstil junger Erwachsener.</w:t>
      </w:r>
    </w:p>
    <w:p w14:paraId="3354F40D" w14:textId="77777777" w:rsidR="007D574C" w:rsidRPr="00916707" w:rsidRDefault="00000000">
      <w:pPr>
        <w:spacing w:line="240" w:lineRule="auto"/>
        <w:jc w:val="both"/>
        <w:rPr>
          <w:lang w:val="de-DE"/>
        </w:rPr>
      </w:pPr>
      <w:r w:rsidRPr="00916707">
        <w:rPr>
          <w:u w:val="single"/>
          <w:lang w:val="de-DE"/>
        </w:rPr>
        <w:t>Was brauche ich, um zu spielen?</w:t>
      </w:r>
    </w:p>
    <w:p w14:paraId="5D235A15" w14:textId="77777777" w:rsidR="007D574C" w:rsidRDefault="00000000">
      <w:pPr>
        <w:spacing w:line="240" w:lineRule="auto"/>
      </w:pPr>
      <w:r w:rsidRPr="00916707">
        <w:rPr>
          <w:lang w:val="de-DE"/>
        </w:rPr>
        <w:t xml:space="preserve">Eine Vorlage für eine LARP-Sitzung wird als </w:t>
      </w:r>
      <w:r w:rsidRPr="00916707">
        <w:rPr>
          <w:i/>
          <w:lang w:val="de-DE"/>
        </w:rPr>
        <w:t>Szenario</w:t>
      </w:r>
      <w:r w:rsidRPr="00916707">
        <w:rPr>
          <w:lang w:val="de-DE"/>
        </w:rPr>
        <w:t xml:space="preserve"> bezeichnet. </w:t>
      </w:r>
      <w:r>
        <w:t>Es kann durch vier Aspekte definiert werden:</w:t>
      </w:r>
    </w:p>
    <w:p w14:paraId="3043BCC9" w14:textId="77777777" w:rsidR="007D574C" w:rsidRPr="00916707" w:rsidRDefault="00000000">
      <w:pPr>
        <w:numPr>
          <w:ilvl w:val="0"/>
          <w:numId w:val="2"/>
        </w:numPr>
        <w:spacing w:line="240" w:lineRule="auto"/>
        <w:rPr>
          <w:lang w:val="de-DE"/>
        </w:rPr>
      </w:pPr>
      <w:r w:rsidRPr="00916707">
        <w:rPr>
          <w:lang w:val="de-DE"/>
        </w:rPr>
        <w:t>Eine Welt: Szenarien finden in einem fiktiven Universum statt, das die Umgebung bestimmt. Alle müssen sich darauf einigen, wo und wann das LARP stattfindet. Während des LARP werden alle so tun, als wären sie dort, als ob es real wäre.</w:t>
      </w:r>
    </w:p>
    <w:p w14:paraId="31AE26BD" w14:textId="77777777" w:rsidR="007D574C" w:rsidRPr="00916707" w:rsidRDefault="00000000">
      <w:pPr>
        <w:numPr>
          <w:ilvl w:val="0"/>
          <w:numId w:val="2"/>
        </w:numPr>
        <w:spacing w:line="240" w:lineRule="auto"/>
        <w:rPr>
          <w:lang w:val="de-DE"/>
        </w:rPr>
      </w:pPr>
      <w:r w:rsidRPr="00916707">
        <w:rPr>
          <w:lang w:val="de-DE"/>
        </w:rPr>
        <w:t>Charaktere: Im Rahmen des LARP erhalten die Teilnehmer*innen die Chance, jemand anderes als sie selbst zu sein. Jeder Mensch spielt eine Rolle, die vor Beginn des LARP erstellt wird. Eine besondere Rolle spielen Nicht-Spieler*innen-Charaktere (NSCs), die normalerweise von Pädagog*innen übernommen werden</w:t>
      </w:r>
    </w:p>
    <w:p w14:paraId="0110F196" w14:textId="77777777" w:rsidR="007D574C" w:rsidRDefault="00000000">
      <w:pPr>
        <w:numPr>
          <w:ilvl w:val="0"/>
          <w:numId w:val="2"/>
        </w:numPr>
        <w:spacing w:line="240" w:lineRule="auto"/>
      </w:pPr>
      <w:r w:rsidRPr="00916707">
        <w:rPr>
          <w:lang w:val="de-DE"/>
        </w:rPr>
        <w:t xml:space="preserve">Ereignisse: Um das LARP spannend zu machen, müssen besondere Events stattfinden. </w:t>
      </w:r>
      <w:r>
        <w:t>Sie werden normalerweise von den NSCs eingeführt.</w:t>
      </w:r>
    </w:p>
    <w:p w14:paraId="0210C191" w14:textId="77777777" w:rsidR="007D574C" w:rsidRPr="00916707" w:rsidRDefault="00000000">
      <w:pPr>
        <w:numPr>
          <w:ilvl w:val="0"/>
          <w:numId w:val="2"/>
        </w:numPr>
        <w:spacing w:line="240" w:lineRule="auto"/>
        <w:rPr>
          <w:lang w:val="de-DE"/>
        </w:rPr>
      </w:pPr>
      <w:r w:rsidRPr="00916707">
        <w:rPr>
          <w:lang w:val="de-DE"/>
        </w:rPr>
        <w:lastRenderedPageBreak/>
        <w:t>Regeln: Auch innerhalb von LARP sind normalerweise einige Regeln erforderlich, damit es funktioniert.</w:t>
      </w:r>
    </w:p>
    <w:p w14:paraId="57DE8263" w14:textId="77777777" w:rsidR="007D574C" w:rsidRPr="00916707" w:rsidRDefault="00000000">
      <w:pPr>
        <w:spacing w:line="240" w:lineRule="auto"/>
        <w:jc w:val="both"/>
        <w:rPr>
          <w:lang w:val="de-DE"/>
        </w:rPr>
      </w:pPr>
      <w:r w:rsidRPr="00916707">
        <w:rPr>
          <w:lang w:val="de-DE"/>
        </w:rPr>
        <w:t>Abgesehen von diesen prägenden Ideen des LARP benötigen Sie einige zusätzliche Hilfsmittel wie Kostüme, ausgedruckte Elemente und einen für Ihre Gruppe geeigneten Ort.</w:t>
      </w:r>
    </w:p>
    <w:p w14:paraId="0E3CE379" w14:textId="77777777" w:rsidR="007D574C" w:rsidRDefault="00000000">
      <w:pPr>
        <w:spacing w:line="240" w:lineRule="auto"/>
        <w:rPr>
          <w:u w:val="single"/>
        </w:rPr>
      </w:pPr>
      <w:r>
        <w:rPr>
          <w:u w:val="single"/>
        </w:rPr>
        <w:t>Dinge, die Sie beachten sollten</w:t>
      </w:r>
    </w:p>
    <w:p w14:paraId="50EF5978" w14:textId="77777777" w:rsidR="007D574C" w:rsidRPr="00916707" w:rsidRDefault="00000000">
      <w:pPr>
        <w:numPr>
          <w:ilvl w:val="0"/>
          <w:numId w:val="4"/>
        </w:numPr>
        <w:spacing w:after="0" w:line="240" w:lineRule="auto"/>
        <w:jc w:val="both"/>
        <w:rPr>
          <w:lang w:val="de-DE"/>
        </w:rPr>
      </w:pPr>
      <w:r w:rsidRPr="00916707">
        <w:rPr>
          <w:lang w:val="de-DE"/>
        </w:rPr>
        <w:t>Es gibt kein festgelegtes Ergebnis. Die Teilnehmer*innen steuern das LARP durch ihre Handlungen und Entscheidungen, und Sie können es nur in eine bestimmte Richtung lenken</w:t>
      </w:r>
    </w:p>
    <w:p w14:paraId="0948397F" w14:textId="77777777" w:rsidR="007D574C" w:rsidRPr="00916707" w:rsidRDefault="00000000">
      <w:pPr>
        <w:numPr>
          <w:ilvl w:val="0"/>
          <w:numId w:val="4"/>
        </w:numPr>
        <w:spacing w:after="0" w:line="240" w:lineRule="auto"/>
        <w:jc w:val="both"/>
        <w:rPr>
          <w:lang w:val="de-DE"/>
        </w:rPr>
      </w:pPr>
      <w:r w:rsidRPr="00916707">
        <w:rPr>
          <w:lang w:val="de-DE"/>
        </w:rPr>
        <w:t>Es gibt einen Unterschied zwischen der fiktiven und der realen Welt und damit auch zwischen den Charakteren und den Spieler*innen. Ein Charakter unterscheidet sich von der Person, die ihn spielt, und seine Handlungen wirken sich nur in geringem Maße auf die Person aus. Sorgen Sie dafür, dass der Gruppe stets bewusst ist, in welcher Sphäre Sie sich gerade befinden und welche Konsequenzen dies hat.</w:t>
      </w:r>
    </w:p>
    <w:p w14:paraId="32D27C01" w14:textId="77777777" w:rsidR="007D574C" w:rsidRPr="00916707" w:rsidRDefault="00000000">
      <w:pPr>
        <w:numPr>
          <w:ilvl w:val="0"/>
          <w:numId w:val="4"/>
        </w:numPr>
        <w:spacing w:after="0" w:line="240" w:lineRule="auto"/>
        <w:jc w:val="both"/>
        <w:rPr>
          <w:lang w:val="de-DE"/>
        </w:rPr>
      </w:pPr>
      <w:r w:rsidRPr="00916707">
        <w:rPr>
          <w:lang w:val="de-DE"/>
        </w:rPr>
        <w:t>Dennoch ist im LARP nicht alles in Ordnung. Extremes Verhalten kann Sie dazu zwingen, das LARP abzubrechen und die Situation in der realen Welt zu lösen.</w:t>
      </w:r>
    </w:p>
    <w:p w14:paraId="4FEBF50C" w14:textId="77777777" w:rsidR="007D574C" w:rsidRPr="00916707" w:rsidRDefault="00000000">
      <w:pPr>
        <w:numPr>
          <w:ilvl w:val="0"/>
          <w:numId w:val="4"/>
        </w:numPr>
        <w:spacing w:line="240" w:lineRule="auto"/>
        <w:jc w:val="both"/>
        <w:rPr>
          <w:lang w:val="de-DE"/>
        </w:rPr>
      </w:pPr>
      <w:r w:rsidRPr="00916707">
        <w:rPr>
          <w:lang w:val="de-DE"/>
        </w:rPr>
        <w:t>Das LARP muss allen Teilnehmer*innen Spaß machen.</w:t>
      </w:r>
    </w:p>
    <w:p w14:paraId="2A24C087" w14:textId="77777777" w:rsidR="007D574C" w:rsidRPr="00916707" w:rsidRDefault="00000000">
      <w:pPr>
        <w:jc w:val="both"/>
        <w:rPr>
          <w:lang w:val="de-DE"/>
        </w:rPr>
      </w:pPr>
      <w:r w:rsidRPr="00916707">
        <w:rPr>
          <w:lang w:val="de-DE"/>
        </w:rPr>
        <w:t>Die folgenden Schritte sind erforderlich, um ein LARP durchzuführen. Für jeden einzelnen Schritt haben wir eine kurze Checkliste zusammengestellt, die zeigt, was Sie vorbereiten müssen.</w:t>
      </w:r>
    </w:p>
    <w:p w14:paraId="5EFAB57C" w14:textId="77777777" w:rsidR="007D574C" w:rsidRDefault="00000000">
      <w:pPr>
        <w:numPr>
          <w:ilvl w:val="0"/>
          <w:numId w:val="6"/>
        </w:numPr>
        <w:spacing w:after="0" w:line="240" w:lineRule="auto"/>
        <w:jc w:val="both"/>
      </w:pPr>
      <w:r>
        <w:rPr>
          <w:u w:val="single"/>
        </w:rPr>
        <w:t>Persönliche Vorbereitung</w:t>
      </w:r>
    </w:p>
    <w:p w14:paraId="531149F6" w14:textId="77777777" w:rsidR="007D574C" w:rsidRPr="00916707" w:rsidRDefault="00000000">
      <w:pPr>
        <w:numPr>
          <w:ilvl w:val="0"/>
          <w:numId w:val="8"/>
        </w:numPr>
        <w:spacing w:after="0" w:line="240" w:lineRule="auto"/>
        <w:jc w:val="both"/>
        <w:rPr>
          <w:lang w:val="de-DE"/>
        </w:rPr>
      </w:pPr>
      <w:r w:rsidRPr="00916707">
        <w:rPr>
          <w:lang w:val="de-DE"/>
        </w:rPr>
        <w:t>Wissen Sie, worum es beim LARP geht? In welcher Welt spielt es? Welche Charaktere kommen vor? Was für bestimmte Ereignisse und Regeln gibt es?</w:t>
      </w:r>
    </w:p>
    <w:p w14:paraId="594F3C21" w14:textId="77777777" w:rsidR="007D574C" w:rsidRPr="00916707" w:rsidRDefault="00000000">
      <w:pPr>
        <w:numPr>
          <w:ilvl w:val="0"/>
          <w:numId w:val="8"/>
        </w:numPr>
        <w:spacing w:after="0" w:line="240" w:lineRule="auto"/>
        <w:jc w:val="both"/>
        <w:rPr>
          <w:lang w:val="de-DE"/>
        </w:rPr>
      </w:pPr>
      <w:r w:rsidRPr="00916707">
        <w:rPr>
          <w:lang w:val="de-DE"/>
        </w:rPr>
        <w:t>Kennen Sie den pädagogischen Inhalt des LARP und verfügen Sie über ausreichende Kenntnisse des Themas, um es im LARP zu thematisieren?</w:t>
      </w:r>
    </w:p>
    <w:p w14:paraId="4FC2AF0E" w14:textId="77777777" w:rsidR="007D574C" w:rsidRPr="00916707" w:rsidRDefault="00000000">
      <w:pPr>
        <w:numPr>
          <w:ilvl w:val="0"/>
          <w:numId w:val="8"/>
        </w:numPr>
        <w:spacing w:after="0" w:line="240" w:lineRule="auto"/>
        <w:jc w:val="both"/>
        <w:rPr>
          <w:lang w:val="de-DE"/>
        </w:rPr>
      </w:pPr>
      <w:r w:rsidRPr="00916707">
        <w:rPr>
          <w:lang w:val="de-DE"/>
        </w:rPr>
        <w:t>Haben Sie einen Ort, an dem das LARP durchgeführt werden kann?</w:t>
      </w:r>
    </w:p>
    <w:p w14:paraId="7AC28998" w14:textId="77777777" w:rsidR="007D574C" w:rsidRPr="00916707" w:rsidRDefault="00000000">
      <w:pPr>
        <w:numPr>
          <w:ilvl w:val="0"/>
          <w:numId w:val="8"/>
        </w:numPr>
        <w:spacing w:after="0" w:line="240" w:lineRule="auto"/>
        <w:jc w:val="both"/>
        <w:rPr>
          <w:lang w:val="de-DE"/>
        </w:rPr>
      </w:pPr>
      <w:r w:rsidRPr="00916707">
        <w:rPr>
          <w:lang w:val="de-DE"/>
        </w:rPr>
        <w:t>Haben Sie das gesamte Material, wie Kostüme und Dekorationen, vorbereitet?</w:t>
      </w:r>
    </w:p>
    <w:p w14:paraId="1425806F" w14:textId="77777777" w:rsidR="007D574C" w:rsidRDefault="00000000">
      <w:pPr>
        <w:numPr>
          <w:ilvl w:val="0"/>
          <w:numId w:val="6"/>
        </w:numPr>
        <w:spacing w:after="0" w:line="240" w:lineRule="auto"/>
        <w:jc w:val="both"/>
      </w:pPr>
      <w:r>
        <w:rPr>
          <w:u w:val="single"/>
        </w:rPr>
        <w:t>Gruppenvorberitung</w:t>
      </w:r>
    </w:p>
    <w:p w14:paraId="7DBCF1AB" w14:textId="77777777" w:rsidR="007D574C" w:rsidRPr="00916707" w:rsidRDefault="00000000">
      <w:pPr>
        <w:numPr>
          <w:ilvl w:val="0"/>
          <w:numId w:val="5"/>
        </w:numPr>
        <w:spacing w:after="0" w:line="240" w:lineRule="auto"/>
        <w:jc w:val="both"/>
        <w:rPr>
          <w:lang w:val="de-DE"/>
        </w:rPr>
      </w:pPr>
      <w:r w:rsidRPr="00916707">
        <w:rPr>
          <w:lang w:val="de-DE"/>
        </w:rPr>
        <w:t>Wissen alle in der Gruppe, was LARP ist und wie es funktioniert?</w:t>
      </w:r>
    </w:p>
    <w:p w14:paraId="54903B09" w14:textId="77777777" w:rsidR="007D574C" w:rsidRPr="00916707" w:rsidRDefault="00000000">
      <w:pPr>
        <w:numPr>
          <w:ilvl w:val="0"/>
          <w:numId w:val="5"/>
        </w:numPr>
        <w:spacing w:after="0" w:line="240" w:lineRule="auto"/>
        <w:jc w:val="both"/>
        <w:rPr>
          <w:lang w:val="de-DE"/>
        </w:rPr>
      </w:pPr>
      <w:r w:rsidRPr="00916707">
        <w:rPr>
          <w:lang w:val="de-DE"/>
        </w:rPr>
        <w:t>Verstehen alle die Welt und ihre Regeln?</w:t>
      </w:r>
    </w:p>
    <w:p w14:paraId="3C35A34F" w14:textId="77777777" w:rsidR="007D574C" w:rsidRDefault="00000000">
      <w:pPr>
        <w:numPr>
          <w:ilvl w:val="1"/>
          <w:numId w:val="4"/>
        </w:numPr>
        <w:spacing w:after="0" w:line="240" w:lineRule="auto"/>
        <w:jc w:val="both"/>
      </w:pPr>
      <w:r w:rsidRPr="00916707">
        <w:rPr>
          <w:lang w:val="de-DE"/>
        </w:rPr>
        <w:t xml:space="preserve">Haben Sie Mechanismen eingebaut, um unangenehme Situationen aufzulösen, um den Spieler*innen den Raum zu geben, den sie brauchen? </w:t>
      </w:r>
      <w:r>
        <w:t>Haben ihnen alle zugestimmt?</w:t>
      </w:r>
    </w:p>
    <w:p w14:paraId="70C6DBC6" w14:textId="77777777" w:rsidR="007D574C" w:rsidRDefault="00000000">
      <w:pPr>
        <w:numPr>
          <w:ilvl w:val="1"/>
          <w:numId w:val="4"/>
        </w:numPr>
        <w:spacing w:after="0" w:line="240" w:lineRule="auto"/>
        <w:jc w:val="both"/>
      </w:pPr>
      <w:r>
        <w:t>Haben Sie Aufwärmübungen vorbereitet?</w:t>
      </w:r>
    </w:p>
    <w:p w14:paraId="17EA1F1D" w14:textId="77777777" w:rsidR="007D574C" w:rsidRPr="00916707" w:rsidRDefault="00000000">
      <w:pPr>
        <w:numPr>
          <w:ilvl w:val="1"/>
          <w:numId w:val="4"/>
        </w:numPr>
        <w:spacing w:after="0" w:line="240" w:lineRule="auto"/>
        <w:jc w:val="both"/>
        <w:rPr>
          <w:lang w:val="de-DE"/>
        </w:rPr>
      </w:pPr>
      <w:r w:rsidRPr="00916707">
        <w:rPr>
          <w:lang w:val="de-DE"/>
        </w:rPr>
        <w:t>Möchten Sie das pädagogische Thema des LARP offenlegen? Wenn nicht, sind Sie sicher, dass niemand eine böse Überraschung erleben wird? Wenn ja, glauben Sie, dass es sich negativ auf das Verhalten während des LARP auswirken könnte?</w:t>
      </w:r>
    </w:p>
    <w:p w14:paraId="0BB84978" w14:textId="77777777" w:rsidR="007D574C" w:rsidRDefault="00000000">
      <w:pPr>
        <w:numPr>
          <w:ilvl w:val="0"/>
          <w:numId w:val="6"/>
        </w:numPr>
        <w:spacing w:after="0" w:line="240" w:lineRule="auto"/>
        <w:jc w:val="both"/>
      </w:pPr>
      <w:r>
        <w:rPr>
          <w:u w:val="single"/>
        </w:rPr>
        <w:t>Charaktererstellung</w:t>
      </w:r>
    </w:p>
    <w:p w14:paraId="37E74155" w14:textId="77777777" w:rsidR="007D574C" w:rsidRPr="00916707" w:rsidRDefault="00000000">
      <w:pPr>
        <w:numPr>
          <w:ilvl w:val="0"/>
          <w:numId w:val="1"/>
        </w:numPr>
        <w:spacing w:after="0" w:line="240" w:lineRule="auto"/>
        <w:jc w:val="both"/>
        <w:rPr>
          <w:lang w:val="de-DE"/>
        </w:rPr>
      </w:pPr>
      <w:r w:rsidRPr="00916707">
        <w:rPr>
          <w:lang w:val="de-DE"/>
        </w:rPr>
        <w:t>Welche Fragen haben Sie vorbereitet, um die Spieler*innen bei der Erstellung ihrer Charaktere anzuleiten?</w:t>
      </w:r>
    </w:p>
    <w:p w14:paraId="3DC23152" w14:textId="77777777" w:rsidR="007D574C" w:rsidRPr="00916707" w:rsidRDefault="00000000">
      <w:pPr>
        <w:numPr>
          <w:ilvl w:val="0"/>
          <w:numId w:val="1"/>
        </w:numPr>
        <w:spacing w:after="0" w:line="240" w:lineRule="auto"/>
        <w:jc w:val="both"/>
        <w:rPr>
          <w:lang w:val="de-DE"/>
        </w:rPr>
      </w:pPr>
      <w:r w:rsidRPr="00916707">
        <w:rPr>
          <w:lang w:val="de-DE"/>
        </w:rPr>
        <w:t>Haben die Spieler*innen genügend Zeit und kreative Freiheit, um einen Charakter zu erstellen, den sie spielen möchten? Wissen sie genug über die Welt, um passende Charaktere zu erschaffen?</w:t>
      </w:r>
    </w:p>
    <w:p w14:paraId="5DEAEFA7" w14:textId="77777777" w:rsidR="007D574C" w:rsidRPr="00916707" w:rsidRDefault="00000000">
      <w:pPr>
        <w:numPr>
          <w:ilvl w:val="0"/>
          <w:numId w:val="1"/>
        </w:numPr>
        <w:spacing w:after="0" w:line="240" w:lineRule="auto"/>
        <w:jc w:val="both"/>
        <w:rPr>
          <w:lang w:val="de-DE"/>
        </w:rPr>
      </w:pPr>
      <w:r w:rsidRPr="00916707">
        <w:rPr>
          <w:lang w:val="de-DE"/>
        </w:rPr>
        <w:t>Haben Sie eine Vorstellungsrunde durchgeführt?</w:t>
      </w:r>
    </w:p>
    <w:p w14:paraId="18F8C3D8" w14:textId="77777777" w:rsidR="007D574C" w:rsidRDefault="00000000">
      <w:pPr>
        <w:numPr>
          <w:ilvl w:val="0"/>
          <w:numId w:val="1"/>
        </w:numPr>
        <w:spacing w:after="0" w:line="240" w:lineRule="auto"/>
        <w:jc w:val="both"/>
      </w:pPr>
      <w:r w:rsidRPr="00916707">
        <w:rPr>
          <w:lang w:val="de-DE"/>
        </w:rPr>
        <w:t xml:space="preserve">Möchten Sie den Spieler*innen erlauben, vor dem Spielen Gruppen zu bilden? </w:t>
      </w:r>
      <w:r>
        <w:t>Wenn ja, welche Art von Verbindung sollten sie haben?</w:t>
      </w:r>
    </w:p>
    <w:p w14:paraId="1A7DF7B5" w14:textId="77777777" w:rsidR="007D574C" w:rsidRDefault="00000000">
      <w:pPr>
        <w:numPr>
          <w:ilvl w:val="0"/>
          <w:numId w:val="6"/>
        </w:numPr>
        <w:spacing w:after="0" w:line="240" w:lineRule="auto"/>
        <w:jc w:val="both"/>
      </w:pPr>
      <w:r>
        <w:rPr>
          <w:u w:val="single"/>
        </w:rPr>
        <w:t>Das LARP spielen</w:t>
      </w:r>
    </w:p>
    <w:p w14:paraId="6D94A41B" w14:textId="77777777" w:rsidR="007D574C" w:rsidRDefault="00000000">
      <w:pPr>
        <w:numPr>
          <w:ilvl w:val="0"/>
          <w:numId w:val="3"/>
        </w:numPr>
        <w:spacing w:after="0" w:line="240" w:lineRule="auto"/>
        <w:jc w:val="both"/>
      </w:pPr>
      <w:r w:rsidRPr="00916707">
        <w:rPr>
          <w:lang w:val="de-DE"/>
        </w:rPr>
        <w:t xml:space="preserve">Was ist das Signal für den Beginn und das Ende des Szenarios? </w:t>
      </w:r>
      <w:r>
        <w:t>Kennen es alle?</w:t>
      </w:r>
    </w:p>
    <w:p w14:paraId="7A689957" w14:textId="77777777" w:rsidR="007D574C" w:rsidRPr="00916707" w:rsidRDefault="00000000">
      <w:pPr>
        <w:numPr>
          <w:ilvl w:val="0"/>
          <w:numId w:val="3"/>
        </w:numPr>
        <w:spacing w:after="0" w:line="240" w:lineRule="auto"/>
        <w:jc w:val="both"/>
        <w:rPr>
          <w:lang w:val="de-DE"/>
        </w:rPr>
      </w:pPr>
      <w:r w:rsidRPr="00916707">
        <w:rPr>
          <w:lang w:val="de-DE"/>
        </w:rPr>
        <w:t>Wie lange läuft das Szenario?</w:t>
      </w:r>
    </w:p>
    <w:p w14:paraId="19CF906D" w14:textId="77777777" w:rsidR="007D574C" w:rsidRPr="00916707" w:rsidRDefault="00000000">
      <w:pPr>
        <w:numPr>
          <w:ilvl w:val="0"/>
          <w:numId w:val="3"/>
        </w:numPr>
        <w:spacing w:after="0" w:line="240" w:lineRule="auto"/>
        <w:jc w:val="both"/>
        <w:rPr>
          <w:lang w:val="de-DE"/>
        </w:rPr>
      </w:pPr>
      <w:r w:rsidRPr="00916707">
        <w:rPr>
          <w:lang w:val="de-DE"/>
        </w:rPr>
        <w:t>Wissen Sie, wie Sie Ihre Rolle spielen sollen?</w:t>
      </w:r>
    </w:p>
    <w:p w14:paraId="4AE455C7" w14:textId="77777777" w:rsidR="007D574C" w:rsidRPr="00916707" w:rsidRDefault="00000000">
      <w:pPr>
        <w:numPr>
          <w:ilvl w:val="0"/>
          <w:numId w:val="3"/>
        </w:numPr>
        <w:spacing w:after="0" w:line="240" w:lineRule="auto"/>
        <w:jc w:val="both"/>
        <w:rPr>
          <w:lang w:val="de-DE"/>
        </w:rPr>
      </w:pPr>
      <w:r w:rsidRPr="00916707">
        <w:rPr>
          <w:lang w:val="de-DE"/>
        </w:rPr>
        <w:t>Welche Ereignisse müssen stattfinden? Wann treten sie auf?</w:t>
      </w:r>
    </w:p>
    <w:p w14:paraId="34BB8544" w14:textId="77777777" w:rsidR="007D574C" w:rsidRPr="00916707" w:rsidRDefault="00000000">
      <w:pPr>
        <w:numPr>
          <w:ilvl w:val="0"/>
          <w:numId w:val="3"/>
        </w:numPr>
        <w:spacing w:after="0" w:line="240" w:lineRule="auto"/>
        <w:jc w:val="both"/>
        <w:rPr>
          <w:lang w:val="de-DE"/>
        </w:rPr>
      </w:pPr>
      <w:r w:rsidRPr="00916707">
        <w:rPr>
          <w:lang w:val="de-DE"/>
        </w:rPr>
        <w:lastRenderedPageBreak/>
        <w:t>Wie gehen Sie mit Konflikten um?</w:t>
      </w:r>
    </w:p>
    <w:p w14:paraId="18F4509B" w14:textId="77777777" w:rsidR="007D574C" w:rsidRPr="00916707" w:rsidRDefault="00000000">
      <w:pPr>
        <w:numPr>
          <w:ilvl w:val="0"/>
          <w:numId w:val="3"/>
        </w:numPr>
        <w:spacing w:after="0" w:line="240" w:lineRule="auto"/>
        <w:jc w:val="both"/>
        <w:rPr>
          <w:lang w:val="de-DE"/>
        </w:rPr>
      </w:pPr>
      <w:r w:rsidRPr="00916707">
        <w:rPr>
          <w:lang w:val="de-DE"/>
        </w:rPr>
        <w:t>An welchem Punkt brechen Sie das Spiel vorzeitig ab?</w:t>
      </w:r>
    </w:p>
    <w:p w14:paraId="6FC5080C" w14:textId="77777777" w:rsidR="007D574C" w:rsidRPr="00916707" w:rsidRDefault="00000000">
      <w:pPr>
        <w:numPr>
          <w:ilvl w:val="0"/>
          <w:numId w:val="3"/>
        </w:numPr>
        <w:spacing w:after="0" w:line="240" w:lineRule="auto"/>
        <w:jc w:val="both"/>
        <w:rPr>
          <w:lang w:val="de-DE"/>
        </w:rPr>
      </w:pPr>
      <w:r w:rsidRPr="00916707">
        <w:rPr>
          <w:lang w:val="de-DE"/>
        </w:rPr>
        <w:t>Haben Sie zusätzliche Aufgaben für Spieler*innen vorbereitet, die Schwierigkeiten haben, in das Spiel einzusteigen?</w:t>
      </w:r>
    </w:p>
    <w:p w14:paraId="74D2A7F9" w14:textId="77777777" w:rsidR="007D574C" w:rsidRDefault="00000000">
      <w:pPr>
        <w:numPr>
          <w:ilvl w:val="0"/>
          <w:numId w:val="6"/>
        </w:numPr>
        <w:spacing w:after="0" w:line="240" w:lineRule="auto"/>
        <w:jc w:val="both"/>
      </w:pPr>
      <w:r>
        <w:rPr>
          <w:u w:val="single"/>
        </w:rPr>
        <w:t>Debriefing</w:t>
      </w:r>
    </w:p>
    <w:p w14:paraId="5082DFC9" w14:textId="77777777" w:rsidR="007D574C" w:rsidRPr="00916707" w:rsidRDefault="00000000">
      <w:pPr>
        <w:numPr>
          <w:ilvl w:val="0"/>
          <w:numId w:val="7"/>
        </w:numPr>
        <w:spacing w:after="0" w:line="240" w:lineRule="auto"/>
        <w:jc w:val="both"/>
        <w:rPr>
          <w:lang w:val="de-DE"/>
        </w:rPr>
      </w:pPr>
      <w:r w:rsidRPr="00916707">
        <w:rPr>
          <w:lang w:val="de-DE"/>
        </w:rPr>
        <w:t>Hatten alle die Möglichkeit, über ihre Erfahrungen zu sprechen?</w:t>
      </w:r>
    </w:p>
    <w:p w14:paraId="47D00440" w14:textId="77777777" w:rsidR="007D574C" w:rsidRDefault="00000000">
      <w:pPr>
        <w:numPr>
          <w:ilvl w:val="0"/>
          <w:numId w:val="7"/>
        </w:numPr>
        <w:spacing w:after="0" w:line="240" w:lineRule="auto"/>
        <w:jc w:val="both"/>
      </w:pPr>
      <w:r w:rsidRPr="00916707">
        <w:rPr>
          <w:lang w:val="de-DE"/>
        </w:rPr>
        <w:t xml:space="preserve">Welche Methode nutzen Sie für die Nachbesprechung? </w:t>
      </w:r>
      <w:r>
        <w:t>Was braucht man dafür?</w:t>
      </w:r>
    </w:p>
    <w:p w14:paraId="123FEA1D" w14:textId="77777777" w:rsidR="007D574C" w:rsidRPr="00916707" w:rsidRDefault="00000000">
      <w:pPr>
        <w:numPr>
          <w:ilvl w:val="0"/>
          <w:numId w:val="7"/>
        </w:numPr>
        <w:spacing w:after="0" w:line="240" w:lineRule="auto"/>
        <w:jc w:val="both"/>
        <w:rPr>
          <w:lang w:val="de-DE"/>
        </w:rPr>
      </w:pPr>
      <w:r w:rsidRPr="00916707">
        <w:rPr>
          <w:lang w:val="de-DE"/>
        </w:rPr>
        <w:t>Konnten Sie eventuell aufgetretene Konflikte lösen?</w:t>
      </w:r>
    </w:p>
    <w:p w14:paraId="39050C5D" w14:textId="77777777" w:rsidR="007D574C" w:rsidRPr="00916707" w:rsidRDefault="00000000">
      <w:pPr>
        <w:numPr>
          <w:ilvl w:val="0"/>
          <w:numId w:val="7"/>
        </w:numPr>
        <w:spacing w:line="240" w:lineRule="auto"/>
        <w:jc w:val="both"/>
        <w:rPr>
          <w:lang w:val="de-DE"/>
        </w:rPr>
      </w:pPr>
      <w:r w:rsidRPr="00916707">
        <w:rPr>
          <w:lang w:val="de-DE"/>
        </w:rPr>
        <w:t>Haben die Spieler*innen den Bezug zu den Lernzielen in der realen Welt hergestellt?</w:t>
      </w:r>
    </w:p>
    <w:p w14:paraId="11B81D9C" w14:textId="77777777" w:rsidR="007D574C" w:rsidRPr="00916707" w:rsidRDefault="00000000">
      <w:pPr>
        <w:spacing w:line="240" w:lineRule="auto"/>
        <w:jc w:val="both"/>
        <w:rPr>
          <w:b/>
          <w:u w:val="single"/>
          <w:lang w:val="de-DE"/>
        </w:rPr>
      </w:pPr>
      <w:r w:rsidRPr="00916707">
        <w:rPr>
          <w:lang w:val="de-DE"/>
        </w:rPr>
        <w:t>Diese fünf Schritte sollen Ihnen eine grobe Orientierung für die Durchführung eines LARP geben. Berücksichtigen Sie die besonderen Anforderungen und Herausforderungen Ihrer Gruppe und Ihrer Ressourcen. Und zu guter Letzt denken Sie daran, dass nie alles perfekt nach Plan verläuft, egal wie sehr Sie es versuchen. Versuchen Sie also, sich den Geist des Larpings zu eigen zu machen, wenn Sie Ihren Unterricht durchführen, und stürzen Sie sich einfach in das Abenteuer!</w:t>
      </w:r>
    </w:p>
    <w:p w14:paraId="5F54AAA2" w14:textId="77777777" w:rsidR="007D574C" w:rsidRPr="00916707" w:rsidRDefault="007D574C">
      <w:pPr>
        <w:pStyle w:val="Rubrik1"/>
        <w:rPr>
          <w:lang w:val="de-DE"/>
        </w:rPr>
      </w:pPr>
    </w:p>
    <w:sectPr w:rsidR="007D574C" w:rsidRPr="00916707" w:rsidSect="00393B52">
      <w:headerReference w:type="first" r:id="rId7"/>
      <w:pgSz w:w="11906" w:h="16838"/>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37AD1" w14:textId="77777777" w:rsidR="00393B52" w:rsidRDefault="00393B52" w:rsidP="00916707">
      <w:pPr>
        <w:spacing w:after="0" w:line="240" w:lineRule="auto"/>
      </w:pPr>
      <w:r>
        <w:separator/>
      </w:r>
    </w:p>
  </w:endnote>
  <w:endnote w:type="continuationSeparator" w:id="0">
    <w:p w14:paraId="710B07A7" w14:textId="77777777" w:rsidR="00393B52" w:rsidRDefault="00393B52" w:rsidP="0091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6E4D9" w14:textId="77777777" w:rsidR="00393B52" w:rsidRDefault="00393B52" w:rsidP="00916707">
      <w:pPr>
        <w:spacing w:after="0" w:line="240" w:lineRule="auto"/>
      </w:pPr>
      <w:r>
        <w:separator/>
      </w:r>
    </w:p>
  </w:footnote>
  <w:footnote w:type="continuationSeparator" w:id="0">
    <w:p w14:paraId="17DC1E8A" w14:textId="77777777" w:rsidR="00393B52" w:rsidRDefault="00393B52" w:rsidP="00916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B9071" w14:textId="5C0CDE69" w:rsidR="00916707" w:rsidRPr="00916707" w:rsidRDefault="00916707">
    <w:pPr>
      <w:pStyle w:val="Sidhuvud"/>
      <w:rPr>
        <w:lang w:val="sv-SE"/>
      </w:rPr>
    </w:pPr>
    <w:r>
      <w:rPr>
        <w:noProof/>
      </w:rPr>
      <w:drawing>
        <wp:anchor distT="0" distB="0" distL="114300" distR="114300" simplePos="0" relativeHeight="251659264" behindDoc="0" locked="0" layoutInCell="1" allowOverlap="1" wp14:anchorId="1F9B6C0A" wp14:editId="178FA7EE">
          <wp:simplePos x="0" y="0"/>
          <wp:positionH relativeFrom="column">
            <wp:posOffset>-274320</wp:posOffset>
          </wp:positionH>
          <wp:positionV relativeFrom="paragraph">
            <wp:posOffset>296545</wp:posOffset>
          </wp:positionV>
          <wp:extent cx="2532380" cy="548640"/>
          <wp:effectExtent l="0" t="0" r="1270" b="3810"/>
          <wp:wrapNone/>
          <wp:docPr id="1554025653" name="Bildobjekt 1" descr="En bild som visar Teckensnitt, text, skärmbild, Grafik&#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025653" name="Bildobjekt 1" descr="En bild som visar Teckensnitt, text, skärmbild, Grafik&#10;&#10;Automatiskt genererad beskrivning"/>
                  <pic:cNvPicPr/>
                </pic:nvPicPr>
                <pic:blipFill>
                  <a:blip r:embed="rId1">
                    <a:extLst>
                      <a:ext uri="{28A0092B-C50C-407E-A947-70E740481C1C}">
                        <a14:useLocalDpi xmlns:a14="http://schemas.microsoft.com/office/drawing/2010/main" val="0"/>
                      </a:ext>
                    </a:extLst>
                  </a:blip>
                  <a:stretch>
                    <a:fillRect/>
                  </a:stretch>
                </pic:blipFill>
                <pic:spPr>
                  <a:xfrm>
                    <a:off x="0" y="0"/>
                    <a:ext cx="2532380" cy="548640"/>
                  </a:xfrm>
                  <a:prstGeom prst="rect">
                    <a:avLst/>
                  </a:prstGeom>
                </pic:spPr>
              </pic:pic>
            </a:graphicData>
          </a:graphic>
        </wp:anchor>
      </w:drawing>
    </w:r>
    <w:r>
      <w:rPr>
        <w:noProof/>
      </w:rPr>
      <w:drawing>
        <wp:anchor distT="0" distB="0" distL="114300" distR="114300" simplePos="0" relativeHeight="251660288" behindDoc="0" locked="0" layoutInCell="1" allowOverlap="1" wp14:anchorId="313B7811" wp14:editId="525EBD43">
          <wp:simplePos x="0" y="0"/>
          <wp:positionH relativeFrom="column">
            <wp:posOffset>4404360</wp:posOffset>
          </wp:positionH>
          <wp:positionV relativeFrom="paragraph">
            <wp:posOffset>-99060</wp:posOffset>
          </wp:positionV>
          <wp:extent cx="1592580" cy="1216554"/>
          <wp:effectExtent l="0" t="0" r="7620" b="3175"/>
          <wp:wrapNone/>
          <wp:docPr id="718114193" name="Bildobjekt 2" descr="En bild som visar Teckensnitt, Grafik, cirkel, logotyp&#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114193" name="Bildobjekt 2" descr="En bild som visar Teckensnitt, Grafik, cirkel, logotyp&#10;&#10;Automatiskt genererad beskrivning"/>
                  <pic:cNvPicPr/>
                </pic:nvPicPr>
                <pic:blipFill>
                  <a:blip r:embed="rId2">
                    <a:extLst>
                      <a:ext uri="{28A0092B-C50C-407E-A947-70E740481C1C}">
                        <a14:useLocalDpi xmlns:a14="http://schemas.microsoft.com/office/drawing/2010/main" val="0"/>
                      </a:ext>
                    </a:extLst>
                  </a:blip>
                  <a:stretch>
                    <a:fillRect/>
                  </a:stretch>
                </pic:blipFill>
                <pic:spPr>
                  <a:xfrm>
                    <a:off x="0" y="0"/>
                    <a:ext cx="1592580" cy="121655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A7759"/>
    <w:multiLevelType w:val="multilevel"/>
    <w:tmpl w:val="B810E1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51524E2"/>
    <w:multiLevelType w:val="multilevel"/>
    <w:tmpl w:val="738676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BE213C5"/>
    <w:multiLevelType w:val="multilevel"/>
    <w:tmpl w:val="65EA4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F171F0C"/>
    <w:multiLevelType w:val="multilevel"/>
    <w:tmpl w:val="8D5EF4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C396464"/>
    <w:multiLevelType w:val="multilevel"/>
    <w:tmpl w:val="1E6444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7AF1B06"/>
    <w:multiLevelType w:val="multilevel"/>
    <w:tmpl w:val="E76467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5C2F493C"/>
    <w:multiLevelType w:val="multilevel"/>
    <w:tmpl w:val="85708B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788B5123"/>
    <w:multiLevelType w:val="multilevel"/>
    <w:tmpl w:val="E1144F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37752026">
    <w:abstractNumId w:val="0"/>
  </w:num>
  <w:num w:numId="2" w16cid:durableId="195581799">
    <w:abstractNumId w:val="4"/>
  </w:num>
  <w:num w:numId="3" w16cid:durableId="318073219">
    <w:abstractNumId w:val="7"/>
  </w:num>
  <w:num w:numId="4" w16cid:durableId="1795907924">
    <w:abstractNumId w:val="2"/>
  </w:num>
  <w:num w:numId="5" w16cid:durableId="305669974">
    <w:abstractNumId w:val="6"/>
  </w:num>
  <w:num w:numId="6" w16cid:durableId="719289131">
    <w:abstractNumId w:val="3"/>
  </w:num>
  <w:num w:numId="7" w16cid:durableId="796992471">
    <w:abstractNumId w:val="5"/>
  </w:num>
  <w:num w:numId="8" w16cid:durableId="12388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74C"/>
    <w:rsid w:val="00393B52"/>
    <w:rsid w:val="007D574C"/>
    <w:rsid w:val="0091670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EAB72"/>
  <w15:docId w15:val="{F7BEB47C-501D-4275-AD9F-F832AFB54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sv-S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uiPriority w:val="9"/>
    <w:qFormat/>
    <w:pPr>
      <w:keepNext/>
      <w:spacing w:before="240" w:after="0"/>
      <w:outlineLvl w:val="0"/>
    </w:pPr>
    <w:rPr>
      <w:color w:val="2F5496"/>
      <w:sz w:val="32"/>
      <w:szCs w:val="32"/>
    </w:rPr>
  </w:style>
  <w:style w:type="paragraph" w:styleId="Rubrik2">
    <w:name w:val="heading 2"/>
    <w:basedOn w:val="Normal"/>
    <w:next w:val="Normal"/>
    <w:uiPriority w:val="9"/>
    <w:semiHidden/>
    <w:unhideWhenUsed/>
    <w:qFormat/>
    <w:pPr>
      <w:keepNext/>
      <w:spacing w:before="40" w:after="0"/>
      <w:outlineLvl w:val="1"/>
    </w:pPr>
    <w:rPr>
      <w:color w:val="2F5496"/>
      <w:sz w:val="26"/>
      <w:szCs w:val="26"/>
    </w:rPr>
  </w:style>
  <w:style w:type="paragraph" w:styleId="Rubrik3">
    <w:name w:val="heading 3"/>
    <w:basedOn w:val="Normal"/>
    <w:next w:val="Normal"/>
    <w:uiPriority w:val="9"/>
    <w:semiHidden/>
    <w:unhideWhenUsed/>
    <w:qFormat/>
    <w:pPr>
      <w:keepNext/>
      <w:spacing w:before="40" w:after="0"/>
      <w:outlineLvl w:val="2"/>
    </w:pPr>
    <w:rPr>
      <w:color w:val="1F3763"/>
      <w:sz w:val="24"/>
      <w:szCs w:val="24"/>
    </w:rPr>
  </w:style>
  <w:style w:type="paragraph" w:styleId="Rubrik4">
    <w:name w:val="heading 4"/>
    <w:basedOn w:val="Normal"/>
    <w:next w:val="Normal"/>
    <w:uiPriority w:val="9"/>
    <w:semiHidden/>
    <w:unhideWhenUsed/>
    <w:qFormat/>
    <w:pPr>
      <w:keepNext/>
      <w:spacing w:before="40" w:after="0"/>
      <w:outlineLvl w:val="3"/>
    </w:pPr>
    <w:rPr>
      <w:i/>
      <w:color w:val="2F5496"/>
    </w:rPr>
  </w:style>
  <w:style w:type="paragraph" w:styleId="Rubrik5">
    <w:name w:val="heading 5"/>
    <w:basedOn w:val="Normal"/>
    <w:next w:val="Normal"/>
    <w:uiPriority w:val="9"/>
    <w:semiHidden/>
    <w:unhideWhenUsed/>
    <w:qFormat/>
    <w:pPr>
      <w:keepNext/>
      <w:spacing w:before="40" w:after="0"/>
      <w:outlineLvl w:val="4"/>
    </w:pPr>
    <w:rPr>
      <w:color w:val="2F5496"/>
    </w:rPr>
  </w:style>
  <w:style w:type="paragraph" w:styleId="Rubrik6">
    <w:name w:val="heading 6"/>
    <w:basedOn w:val="Normal"/>
    <w:next w:val="Normal"/>
    <w:uiPriority w:val="9"/>
    <w:semiHidden/>
    <w:unhideWhenUsed/>
    <w:qFormat/>
    <w:pPr>
      <w:keepNext/>
      <w:spacing w:before="40" w:after="0"/>
      <w:outlineLvl w:val="5"/>
    </w:pPr>
    <w:rPr>
      <w:color w:val="1F3763"/>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uiPriority w:val="10"/>
    <w:qFormat/>
    <w:pPr>
      <w:spacing w:after="0"/>
    </w:pPr>
    <w:rPr>
      <w:sz w:val="56"/>
      <w:szCs w:val="56"/>
    </w:rPr>
  </w:style>
  <w:style w:type="paragraph" w:styleId="Underrubrik">
    <w:name w:val="Subtitle"/>
    <w:basedOn w:val="Normal"/>
    <w:next w:val="Normal"/>
    <w:uiPriority w:val="11"/>
    <w:qFormat/>
    <w:rPr>
      <w:color w:val="5A5A5A"/>
    </w:rPr>
  </w:style>
  <w:style w:type="paragraph" w:styleId="Sidhuvud">
    <w:name w:val="header"/>
    <w:basedOn w:val="Normal"/>
    <w:link w:val="SidhuvudChar"/>
    <w:uiPriority w:val="99"/>
    <w:unhideWhenUsed/>
    <w:rsid w:val="00916707"/>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916707"/>
  </w:style>
  <w:style w:type="paragraph" w:styleId="Sidfot">
    <w:name w:val="footer"/>
    <w:basedOn w:val="Normal"/>
    <w:link w:val="SidfotChar"/>
    <w:uiPriority w:val="99"/>
    <w:unhideWhenUsed/>
    <w:rsid w:val="00916707"/>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916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CD573031320488AF64526FD922714" ma:contentTypeVersion="19" ma:contentTypeDescription="Skapa ett nytt dokument." ma:contentTypeScope="" ma:versionID="711151ecfd376a24e79ec40845bec4a5">
  <xsd:schema xmlns:xsd="http://www.w3.org/2001/XMLSchema" xmlns:xs="http://www.w3.org/2001/XMLSchema" xmlns:p="http://schemas.microsoft.com/office/2006/metadata/properties" xmlns:ns2="8d9ac3d3-47f6-4f82-8b0f-6e41e1142e8f" xmlns:ns3="f07c4931-443c-47a5-b491-d456915e6e95" targetNamespace="http://schemas.microsoft.com/office/2006/metadata/properties" ma:root="true" ma:fieldsID="21880527f9710d4f70e4d89a9adf1424" ns2:_="" ns3:_="">
    <xsd:import namespace="8d9ac3d3-47f6-4f82-8b0f-6e41e1142e8f"/>
    <xsd:import namespace="f07c4931-443c-47a5-b491-d456915e6e95"/>
    <xsd:element name="properties">
      <xsd:complexType>
        <xsd:sequence>
          <xsd:element name="documentManagement">
            <xsd:complexType>
              <xsd:all>
                <xsd:element ref="ns2:_x00c5_rsklocka2019"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9ac3d3-47f6-4f82-8b0f-6e41e1142e8f" elementFormDefault="qualified">
    <xsd:import namespace="http://schemas.microsoft.com/office/2006/documentManagement/types"/>
    <xsd:import namespace="http://schemas.microsoft.com/office/infopath/2007/PartnerControls"/>
    <xsd:element name="_x00c5_rsklocka2019" ma:index="8" nillable="true" ma:displayName="Årsklocka 2019" ma:description="Avdelningens viktiga händelser under året" ma:format="Dropdown" ma:internalName="_x00c5_rsklocka2019">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c4b1dc2e-f1bf-44fe-adb8-0934cbdb86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c4931-443c-47a5-b491-d456915e6e95" elementFormDefault="qualified">
    <xsd:import namespace="http://schemas.microsoft.com/office/2006/documentManagement/types"/>
    <xsd:import namespace="http://schemas.microsoft.com/office/infopath/2007/PartnerControls"/>
    <xsd:element name="SharedWithUsers" ma:index="11"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dd120524-f048-41ee-b4ef-6f058839a8f5}" ma:internalName="TaxCatchAll" ma:showField="CatchAllData" ma:web="f07c4931-443c-47a5-b491-d456915e6e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c5_rsklocka2019 xmlns="8d9ac3d3-47f6-4f82-8b0f-6e41e1142e8f" xsi:nil="true"/>
    <lcf76f155ced4ddcb4097134ff3c332f xmlns="8d9ac3d3-47f6-4f82-8b0f-6e41e1142e8f">
      <Terms xmlns="http://schemas.microsoft.com/office/infopath/2007/PartnerControls"/>
    </lcf76f155ced4ddcb4097134ff3c332f>
    <TaxCatchAll xmlns="f07c4931-443c-47a5-b491-d456915e6e95" xsi:nil="true"/>
  </documentManagement>
</p:properties>
</file>

<file path=customXml/itemProps1.xml><?xml version="1.0" encoding="utf-8"?>
<ds:datastoreItem xmlns:ds="http://schemas.openxmlformats.org/officeDocument/2006/customXml" ds:itemID="{4374DB43-768D-4F28-84D6-A8429B18C13D}"/>
</file>

<file path=customXml/itemProps2.xml><?xml version="1.0" encoding="utf-8"?>
<ds:datastoreItem xmlns:ds="http://schemas.openxmlformats.org/officeDocument/2006/customXml" ds:itemID="{90417510-7480-46A6-AC48-8F8E45E40CD2}"/>
</file>

<file path=customXml/itemProps3.xml><?xml version="1.0" encoding="utf-8"?>
<ds:datastoreItem xmlns:ds="http://schemas.openxmlformats.org/officeDocument/2006/customXml" ds:itemID="{3212549F-D560-4E65-81C6-26B0CBFCA1DB}"/>
</file>

<file path=docProps/app.xml><?xml version="1.0" encoding="utf-8"?>
<Properties xmlns="http://schemas.openxmlformats.org/officeDocument/2006/extended-properties" xmlns:vt="http://schemas.openxmlformats.org/officeDocument/2006/docPropsVTypes">
  <Template>Normal</Template>
  <TotalTime>1</TotalTime>
  <Pages>3</Pages>
  <Words>1014</Words>
  <Characters>5380</Characters>
  <Application>Microsoft Office Word</Application>
  <DocSecurity>0</DocSecurity>
  <Lines>44</Lines>
  <Paragraphs>12</Paragraphs>
  <ScaleCrop>false</ScaleCrop>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Denis Riabov</cp:lastModifiedBy>
  <cp:revision>2</cp:revision>
  <dcterms:created xsi:type="dcterms:W3CDTF">2024-04-27T13:10:00Z</dcterms:created>
  <dcterms:modified xsi:type="dcterms:W3CDTF">2024-04-27T13:11:00Z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0x010100278CD573031320488AF64526FD922714</vt:lpwstr>
  </property>
</Properties>
</file>